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547FB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27264B">
        <w:rPr>
          <w:rFonts w:ascii="Arial" w:hAnsi="Arial" w:cs="Arial"/>
          <w:sz w:val="24"/>
          <w:szCs w:val="24"/>
        </w:rPr>
        <w:t>БАРОККО</w:t>
      </w:r>
      <w:bookmarkStart w:id="0" w:name="_GoBack"/>
      <w:bookmarkEnd w:id="0"/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B547FB">
        <w:rPr>
          <w:rFonts w:ascii="Arial" w:hAnsi="Arial" w:cs="Arial"/>
          <w:b/>
          <w:sz w:val="24"/>
          <w:szCs w:val="24"/>
          <w:u w:val="single"/>
        </w:rPr>
        <w:t>проспект Комсомольский, 103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B547FB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7264B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547FB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C7F6B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2023-04-03T08:04:00Z</dcterms:created>
  <dcterms:modified xsi:type="dcterms:W3CDTF">2023-12-05T06:02:00Z</dcterms:modified>
</cp:coreProperties>
</file>